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2AE" w:rsidRPr="00D03601" w:rsidRDefault="008152AE" w:rsidP="008152AE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eastAsiaTheme="majorEastAsia"/>
          <w:b/>
          <w:color w:val="000000"/>
          <w:sz w:val="36"/>
          <w:szCs w:val="36"/>
        </w:rPr>
      </w:pPr>
      <w:r w:rsidRPr="00D03601">
        <w:rPr>
          <w:rStyle w:val="s1mrcssattr"/>
          <w:rFonts w:eastAsiaTheme="majorEastAsia"/>
          <w:b/>
          <w:color w:val="000000"/>
          <w:sz w:val="36"/>
          <w:szCs w:val="36"/>
        </w:rPr>
        <w:t>Меню банкетное 4500р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+10 % обслуживание</w:t>
      </w:r>
    </w:p>
    <w:p w:rsidR="008152AE" w:rsidRPr="00D03601" w:rsidRDefault="008152AE" w:rsidP="008152AE">
      <w:pPr>
        <w:pStyle w:val="p1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30"/>
          <w:szCs w:val="30"/>
        </w:rPr>
      </w:pP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Холодные закуски: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Маслины/ оливки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Лимон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Соленья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Овощная нарезка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Мясная нарезка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Рулетики из баклажан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Долма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Салаты на выбор: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3 вида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На выбор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3</w:t>
      </w: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 xml:space="preserve"> вида горячих блюд: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Ассорти шашлыков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 xml:space="preserve">Люля-кебаб 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Рыба</w:t>
      </w:r>
    </w:p>
    <w:p w:rsidR="008152AE" w:rsidRPr="00CB57A0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CB57A0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Гарнир: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Картофель Айдахо</w:t>
      </w:r>
    </w:p>
    <w:p w:rsidR="008152AE" w:rsidRPr="00CB57A0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 w:rsidRPr="00CB57A0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Соус: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Шашлычный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Лаваш армянский</w:t>
      </w:r>
    </w:p>
    <w:p w:rsidR="008152AE" w:rsidRPr="00D03601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D03601">
        <w:rPr>
          <w:rStyle w:val="s2mrcssattr"/>
          <w:rFonts w:asciiTheme="majorHAnsi" w:eastAsiaTheme="majorEastAsia" w:hAnsiTheme="majorHAnsi"/>
          <w:color w:val="000000"/>
          <w:sz w:val="28"/>
          <w:szCs w:val="28"/>
        </w:rPr>
        <w:t>Чай /кофе</w:t>
      </w:r>
    </w:p>
    <w:p w:rsidR="008152AE" w:rsidRPr="00CB57A0" w:rsidRDefault="008152AE" w:rsidP="008152AE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30"/>
          <w:szCs w:val="30"/>
        </w:rPr>
      </w:pPr>
      <w:r w:rsidRPr="00CB57A0">
        <w:rPr>
          <w:rStyle w:val="s2mrcssattr"/>
          <w:rFonts w:asciiTheme="majorHAnsi" w:eastAsiaTheme="majorEastAsia" w:hAnsiTheme="majorHAnsi"/>
          <w:b/>
          <w:color w:val="000000"/>
          <w:sz w:val="30"/>
          <w:szCs w:val="30"/>
        </w:rPr>
        <w:t>Хачапури</w:t>
      </w:r>
    </w:p>
    <w:p w:rsidR="009C6F0C" w:rsidRDefault="009C6F0C"/>
    <w:sectPr w:rsidR="009C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0C"/>
    <w:rsid w:val="00757E1B"/>
    <w:rsid w:val="008152AE"/>
    <w:rsid w:val="009035C3"/>
    <w:rsid w:val="009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1C05"/>
  <w15:chartTrackingRefBased/>
  <w15:docId w15:val="{ED5F8C0F-6105-D540-B909-F68F82F0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F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F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F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F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F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F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F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F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F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F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F0C"/>
    <w:rPr>
      <w:b/>
      <w:bCs/>
      <w:smallCaps/>
      <w:color w:val="0F4761" w:themeColor="accent1" w:themeShade="BF"/>
      <w:spacing w:val="5"/>
    </w:rPr>
  </w:style>
  <w:style w:type="paragraph" w:customStyle="1" w:styleId="p1mrcssattr">
    <w:name w:val="p1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mrcssattr">
    <w:name w:val="s1_mr_css_attr"/>
    <w:basedOn w:val="a0"/>
    <w:rsid w:val="009C6F0C"/>
  </w:style>
  <w:style w:type="paragraph" w:customStyle="1" w:styleId="p2mrcssattr">
    <w:name w:val="p2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mrcssattr">
    <w:name w:val="s2_mr_css_attr"/>
    <w:basedOn w:val="a0"/>
    <w:rsid w:val="009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Головин</dc:creator>
  <cp:keywords/>
  <dc:description/>
  <cp:lastModifiedBy>Валентин Головин</cp:lastModifiedBy>
  <cp:revision>2</cp:revision>
  <dcterms:created xsi:type="dcterms:W3CDTF">2026-02-25T10:24:00Z</dcterms:created>
  <dcterms:modified xsi:type="dcterms:W3CDTF">2026-02-25T10:24:00Z</dcterms:modified>
</cp:coreProperties>
</file>